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DE1C" w14:textId="77777777" w:rsidR="00671BDA" w:rsidRDefault="00671BDA" w:rsidP="00671BDA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jc w:val="center"/>
        <w:rPr>
          <w:rFonts w:ascii="Arial" w:hAnsi="Arial" w:cs="Arial"/>
          <w:b/>
          <w:lang w:val="nl-NL"/>
        </w:rPr>
      </w:pPr>
    </w:p>
    <w:p w14:paraId="448E923E" w14:textId="09FD0BF9" w:rsidR="00671BDA" w:rsidRPr="00CB586E" w:rsidRDefault="00671BDA" w:rsidP="00671BDA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jc w:val="center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 xml:space="preserve">Van </w:t>
      </w:r>
      <w:proofErr w:type="spellStart"/>
      <w:r>
        <w:rPr>
          <w:rFonts w:ascii="Arial" w:hAnsi="Arial" w:cs="Arial"/>
          <w:b/>
          <w:lang w:val="nl-NL"/>
        </w:rPr>
        <w:t>Address</w:t>
      </w:r>
      <w:proofErr w:type="spellEnd"/>
      <w:r>
        <w:rPr>
          <w:rFonts w:ascii="Arial" w:hAnsi="Arial" w:cs="Arial"/>
          <w:b/>
          <w:lang w:val="nl-NL"/>
        </w:rPr>
        <w:t xml:space="preserve"> 110 tot GSX-</w:t>
      </w:r>
      <w:r w:rsidR="00A7294B">
        <w:rPr>
          <w:rFonts w:ascii="Arial" w:hAnsi="Arial" w:cs="Arial"/>
          <w:b/>
          <w:lang w:val="nl-NL"/>
        </w:rPr>
        <w:t>R1000RA</w:t>
      </w:r>
    </w:p>
    <w:p w14:paraId="2C8D2599" w14:textId="32DC4D15" w:rsidR="00671BDA" w:rsidRPr="00CB586E" w:rsidRDefault="00671BDA" w:rsidP="00671BDA">
      <w:pPr>
        <w:jc w:val="center"/>
        <w:rPr>
          <w:rFonts w:ascii="Arial" w:hAnsi="Arial" w:cs="Arial"/>
          <w:b/>
          <w:sz w:val="32"/>
          <w:szCs w:val="32"/>
        </w:rPr>
      </w:pPr>
      <w:r w:rsidRPr="00CB586E">
        <w:rPr>
          <w:rFonts w:ascii="Arial" w:hAnsi="Arial" w:cs="Arial"/>
          <w:b/>
          <w:sz w:val="32"/>
          <w:szCs w:val="32"/>
        </w:rPr>
        <w:t xml:space="preserve">Suzuki </w:t>
      </w:r>
      <w:r>
        <w:rPr>
          <w:rFonts w:ascii="Arial" w:hAnsi="Arial" w:cs="Arial"/>
          <w:b/>
          <w:sz w:val="32"/>
          <w:szCs w:val="32"/>
        </w:rPr>
        <w:t>Motoren maakt alle prijzen bekend</w:t>
      </w:r>
      <w:r w:rsidRPr="00CB586E">
        <w:rPr>
          <w:rFonts w:ascii="Arial" w:hAnsi="Arial" w:cs="Arial"/>
          <w:b/>
          <w:sz w:val="32"/>
          <w:szCs w:val="32"/>
        </w:rPr>
        <w:t xml:space="preserve"> </w:t>
      </w:r>
      <w:r w:rsidR="00947C84">
        <w:rPr>
          <w:rFonts w:ascii="Arial" w:hAnsi="Arial" w:cs="Arial"/>
          <w:b/>
          <w:sz w:val="32"/>
          <w:szCs w:val="32"/>
        </w:rPr>
        <w:t xml:space="preserve">voor </w:t>
      </w:r>
      <w:r w:rsidRPr="00CB586E">
        <w:rPr>
          <w:rFonts w:ascii="Arial" w:hAnsi="Arial" w:cs="Arial"/>
          <w:b/>
          <w:sz w:val="32"/>
          <w:szCs w:val="32"/>
        </w:rPr>
        <w:t>2022</w:t>
      </w:r>
    </w:p>
    <w:p w14:paraId="3DE82697" w14:textId="77777777" w:rsidR="00671BDA" w:rsidRPr="00CB586E" w:rsidRDefault="00671BDA" w:rsidP="00671BDA">
      <w:pPr>
        <w:rPr>
          <w:rFonts w:ascii="Arial" w:hAnsi="Arial" w:cs="Arial"/>
          <w:b/>
        </w:rPr>
      </w:pPr>
    </w:p>
    <w:p w14:paraId="0E1D37B0" w14:textId="28EDDF7C" w:rsidR="00671BDA" w:rsidRPr="0077762E" w:rsidRDefault="00671BDA" w:rsidP="00671BDA">
      <w:pPr>
        <w:rPr>
          <w:rFonts w:ascii="Arial" w:hAnsi="Arial" w:cs="Arial"/>
          <w:b/>
        </w:rPr>
      </w:pPr>
      <w:r w:rsidRPr="0077762E">
        <w:rPr>
          <w:rFonts w:ascii="Arial" w:hAnsi="Arial" w:cs="Arial"/>
          <w:b/>
        </w:rPr>
        <w:t xml:space="preserve">Suzuki </w:t>
      </w:r>
      <w:r w:rsidR="009B69BF">
        <w:rPr>
          <w:rFonts w:ascii="Arial" w:hAnsi="Arial" w:cs="Arial"/>
          <w:b/>
        </w:rPr>
        <w:t xml:space="preserve">presenteert alle prijzen voor modeljaar 2022. </w:t>
      </w:r>
      <w:r w:rsidR="00DB0683">
        <w:rPr>
          <w:rFonts w:ascii="Arial" w:hAnsi="Arial" w:cs="Arial"/>
          <w:b/>
        </w:rPr>
        <w:t>Met nieuwe kleurstellingen</w:t>
      </w:r>
      <w:r w:rsidR="00B31509">
        <w:rPr>
          <w:rFonts w:ascii="Arial" w:hAnsi="Arial" w:cs="Arial"/>
          <w:b/>
        </w:rPr>
        <w:t xml:space="preserve"> en een zeer uitgebreid aanbod in het Street-segment is Suzuki klaar voor volgend jaar. </w:t>
      </w:r>
    </w:p>
    <w:p w14:paraId="11EE23B2" w14:textId="77777777" w:rsidR="00671BDA" w:rsidRDefault="00671BDA" w:rsidP="00671BDA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b/>
          <w:lang w:val="nl-NL"/>
        </w:rPr>
      </w:pPr>
    </w:p>
    <w:p w14:paraId="4A3895C4" w14:textId="77777777" w:rsidR="00666F4D" w:rsidRDefault="00666F4D" w:rsidP="00671BDA">
      <w:pPr>
        <w:pStyle w:val="Dokument1"/>
        <w:keepNext w:val="0"/>
        <w:keepLines w:val="0"/>
        <w:numPr>
          <w:ilvl w:val="0"/>
          <w:numId w:val="1"/>
        </w:numPr>
        <w:tabs>
          <w:tab w:val="clear" w:pos="-720"/>
        </w:tabs>
        <w:suppressAutoHyphens w:val="0"/>
        <w:spacing w:line="240" w:lineRule="auto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Prijzen stabiel voor 2022</w:t>
      </w:r>
    </w:p>
    <w:p w14:paraId="77DC2573" w14:textId="264F45E1" w:rsidR="00671BDA" w:rsidRDefault="00947C84" w:rsidP="00671BDA">
      <w:pPr>
        <w:pStyle w:val="Dokument1"/>
        <w:keepNext w:val="0"/>
        <w:keepLines w:val="0"/>
        <w:numPr>
          <w:ilvl w:val="0"/>
          <w:numId w:val="1"/>
        </w:numPr>
        <w:tabs>
          <w:tab w:val="clear" w:pos="-720"/>
        </w:tabs>
        <w:suppressAutoHyphens w:val="0"/>
        <w:spacing w:line="240" w:lineRule="auto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Uitgebreid Street-segment met GSX-S1000GT als topmodel</w:t>
      </w:r>
    </w:p>
    <w:p w14:paraId="2D1D4D55" w14:textId="7F2B830F" w:rsidR="00671BDA" w:rsidRDefault="00947C84" w:rsidP="00671BDA">
      <w:pPr>
        <w:pStyle w:val="Dokument1"/>
        <w:keepNext w:val="0"/>
        <w:keepLines w:val="0"/>
        <w:numPr>
          <w:ilvl w:val="0"/>
          <w:numId w:val="1"/>
        </w:numPr>
        <w:tabs>
          <w:tab w:val="clear" w:pos="-720"/>
        </w:tabs>
        <w:suppressAutoHyphens w:val="0"/>
        <w:spacing w:line="240" w:lineRule="auto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 xml:space="preserve">GSX-S1000S </w:t>
      </w:r>
      <w:proofErr w:type="spellStart"/>
      <w:r>
        <w:rPr>
          <w:rFonts w:ascii="Arial" w:hAnsi="Arial" w:cs="Arial"/>
          <w:b/>
          <w:lang w:val="nl-NL"/>
        </w:rPr>
        <w:t>Katana</w:t>
      </w:r>
      <w:proofErr w:type="spellEnd"/>
      <w:r>
        <w:rPr>
          <w:rFonts w:ascii="Arial" w:hAnsi="Arial" w:cs="Arial"/>
          <w:b/>
          <w:lang w:val="nl-NL"/>
        </w:rPr>
        <w:t xml:space="preserve"> </w:t>
      </w:r>
      <w:r w:rsidR="00A7294B">
        <w:rPr>
          <w:rFonts w:ascii="Arial" w:hAnsi="Arial" w:cs="Arial"/>
          <w:b/>
          <w:lang w:val="nl-NL"/>
        </w:rPr>
        <w:t>vernieuwd</w:t>
      </w:r>
      <w:r>
        <w:rPr>
          <w:rFonts w:ascii="Arial" w:hAnsi="Arial" w:cs="Arial"/>
          <w:b/>
          <w:lang w:val="nl-NL"/>
        </w:rPr>
        <w:t xml:space="preserve"> voor 2022</w:t>
      </w:r>
    </w:p>
    <w:p w14:paraId="582C85E7" w14:textId="071259B2" w:rsidR="00671BDA" w:rsidRPr="00CB586E" w:rsidRDefault="00947C84" w:rsidP="00671BDA">
      <w:pPr>
        <w:pStyle w:val="Dokument1"/>
        <w:keepNext w:val="0"/>
        <w:keepLines w:val="0"/>
        <w:numPr>
          <w:ilvl w:val="0"/>
          <w:numId w:val="1"/>
        </w:numPr>
        <w:tabs>
          <w:tab w:val="clear" w:pos="-720"/>
        </w:tabs>
        <w:suppressAutoHyphens w:val="0"/>
        <w:spacing w:line="240" w:lineRule="auto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 xml:space="preserve">Prijzen starten bij € 2.799,- voor </w:t>
      </w:r>
      <w:proofErr w:type="spellStart"/>
      <w:r>
        <w:rPr>
          <w:rFonts w:ascii="Arial" w:hAnsi="Arial" w:cs="Arial"/>
          <w:b/>
          <w:lang w:val="nl-NL"/>
        </w:rPr>
        <w:t>Address</w:t>
      </w:r>
      <w:proofErr w:type="spellEnd"/>
      <w:r>
        <w:rPr>
          <w:rFonts w:ascii="Arial" w:hAnsi="Arial" w:cs="Arial"/>
          <w:b/>
          <w:lang w:val="nl-NL"/>
        </w:rPr>
        <w:t xml:space="preserve"> 110</w:t>
      </w:r>
    </w:p>
    <w:p w14:paraId="3F19C875" w14:textId="77777777" w:rsidR="00671BDA" w:rsidRPr="00CB586E" w:rsidRDefault="00671BDA" w:rsidP="00671BDA">
      <w:pPr>
        <w:rPr>
          <w:rFonts w:ascii="Arial" w:hAnsi="Arial" w:cs="Arial"/>
          <w:b/>
          <w:bCs/>
        </w:rPr>
      </w:pPr>
    </w:p>
    <w:p w14:paraId="5B2C0CAA" w14:textId="7132C3E1" w:rsidR="00671BDA" w:rsidRDefault="00671BDA" w:rsidP="00671BD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Uitbreiding Street-segment</w:t>
      </w:r>
    </w:p>
    <w:p w14:paraId="19A46416" w14:textId="003ED317" w:rsidR="00301AF1" w:rsidRDefault="00671BDA" w:rsidP="00671BDA">
      <w:pPr>
        <w:rPr>
          <w:rFonts w:ascii="Arial" w:hAnsi="Arial" w:cs="Arial"/>
        </w:rPr>
      </w:pPr>
      <w:r>
        <w:rPr>
          <w:rFonts w:ascii="Arial" w:hAnsi="Arial" w:cs="Arial"/>
        </w:rPr>
        <w:t>Voor 2022 heeft Suzuki een zeer uitgebreid a</w:t>
      </w:r>
      <w:r w:rsidR="00721D94">
        <w:rPr>
          <w:rFonts w:ascii="Arial" w:hAnsi="Arial" w:cs="Arial"/>
        </w:rPr>
        <w:t>ssortiment f</w:t>
      </w:r>
      <w:r w:rsidR="003A6254">
        <w:rPr>
          <w:rFonts w:ascii="Arial" w:hAnsi="Arial" w:cs="Arial"/>
        </w:rPr>
        <w:t xml:space="preserve">antastisch sturende motoren. De prijzen </w:t>
      </w:r>
      <w:r w:rsidR="00BC68B0">
        <w:rPr>
          <w:rFonts w:ascii="Arial" w:hAnsi="Arial" w:cs="Arial"/>
        </w:rPr>
        <w:t xml:space="preserve">in het </w:t>
      </w:r>
      <w:r w:rsidR="009D71AA">
        <w:rPr>
          <w:rFonts w:ascii="Arial" w:hAnsi="Arial" w:cs="Arial"/>
        </w:rPr>
        <w:t>S</w:t>
      </w:r>
      <w:r w:rsidR="00BC68B0">
        <w:rPr>
          <w:rFonts w:ascii="Arial" w:hAnsi="Arial" w:cs="Arial"/>
        </w:rPr>
        <w:t xml:space="preserve">treet-segment </w:t>
      </w:r>
      <w:r w:rsidR="003A6254">
        <w:rPr>
          <w:rFonts w:ascii="Arial" w:hAnsi="Arial" w:cs="Arial"/>
        </w:rPr>
        <w:t xml:space="preserve">beginnen bij </w:t>
      </w:r>
      <w:r w:rsidR="00A133C0">
        <w:rPr>
          <w:rFonts w:ascii="Arial" w:hAnsi="Arial" w:cs="Arial"/>
        </w:rPr>
        <w:t>€ 7.899,- voor de succesvolle SV650A met zijn soepele 645</w:t>
      </w:r>
      <w:r w:rsidR="00B6511B" w:rsidRPr="00A133C0">
        <w:rPr>
          <w:rFonts w:ascii="Arial" w:hAnsi="Arial" w:cs="Arial"/>
        </w:rPr>
        <w:t xml:space="preserve"> cm</w:t>
      </w:r>
      <w:r w:rsidR="00B6511B" w:rsidRPr="00A133C0">
        <w:rPr>
          <w:rFonts w:ascii="Arial" w:hAnsi="Arial" w:cs="Arial"/>
          <w:vertAlign w:val="superscript"/>
        </w:rPr>
        <w:t>3</w:t>
      </w:r>
      <w:r w:rsidR="00B6511B">
        <w:rPr>
          <w:rFonts w:ascii="Arial" w:hAnsi="Arial" w:cs="Arial"/>
          <w:vertAlign w:val="superscript"/>
        </w:rPr>
        <w:t xml:space="preserve"> </w:t>
      </w:r>
      <w:r w:rsidR="00A133C0">
        <w:rPr>
          <w:rFonts w:ascii="Arial" w:hAnsi="Arial" w:cs="Arial"/>
        </w:rPr>
        <w:t>V-</w:t>
      </w:r>
      <w:proofErr w:type="spellStart"/>
      <w:r w:rsidR="00A133C0">
        <w:rPr>
          <w:rFonts w:ascii="Arial" w:hAnsi="Arial" w:cs="Arial"/>
        </w:rPr>
        <w:t>twin</w:t>
      </w:r>
      <w:proofErr w:type="spellEnd"/>
      <w:r w:rsidR="00A133C0">
        <w:rPr>
          <w:rFonts w:ascii="Arial" w:hAnsi="Arial" w:cs="Arial"/>
        </w:rPr>
        <w:t xml:space="preserve">-motorblok met 73 pk. Een trede hoger staat de GSX-S950, die voor € 10.999,- in de prijslijst staat. Met zijn koppelrijke </w:t>
      </w:r>
      <w:r w:rsidR="00A133C0" w:rsidRPr="00A133C0">
        <w:rPr>
          <w:rFonts w:ascii="Arial" w:hAnsi="Arial" w:cs="Arial"/>
        </w:rPr>
        <w:t>999 cm</w:t>
      </w:r>
      <w:r w:rsidR="00A133C0" w:rsidRPr="00A133C0">
        <w:rPr>
          <w:rFonts w:ascii="Arial" w:hAnsi="Arial" w:cs="Arial"/>
          <w:vertAlign w:val="superscript"/>
        </w:rPr>
        <w:t>3</w:t>
      </w:r>
      <w:r w:rsidR="00A133C0" w:rsidRPr="00A133C0">
        <w:rPr>
          <w:rFonts w:ascii="Arial" w:hAnsi="Arial" w:cs="Arial"/>
        </w:rPr>
        <w:t>-viercilinder</w:t>
      </w:r>
      <w:r w:rsidR="00A133C0">
        <w:rPr>
          <w:rFonts w:ascii="Arial" w:hAnsi="Arial" w:cs="Arial"/>
        </w:rPr>
        <w:t xml:space="preserve"> met 95 pk</w:t>
      </w:r>
      <w:r w:rsidR="00301AF1">
        <w:rPr>
          <w:rFonts w:ascii="Arial" w:hAnsi="Arial" w:cs="Arial"/>
        </w:rPr>
        <w:t xml:space="preserve"> en rijwielgedeelte van de GSX-R1000 is </w:t>
      </w:r>
      <w:r w:rsidR="006E33E9">
        <w:rPr>
          <w:rFonts w:ascii="Arial" w:hAnsi="Arial" w:cs="Arial"/>
        </w:rPr>
        <w:t xml:space="preserve">de </w:t>
      </w:r>
      <w:hyperlink r:id="rId7" w:history="1">
        <w:r w:rsidR="006E33E9" w:rsidRPr="00FE1AC1">
          <w:rPr>
            <w:rStyle w:val="Hyperlink"/>
            <w:rFonts w:ascii="Arial" w:hAnsi="Arial" w:cs="Arial"/>
          </w:rPr>
          <w:t>GSX-S950</w:t>
        </w:r>
      </w:hyperlink>
      <w:r w:rsidR="006E33E9">
        <w:rPr>
          <w:rFonts w:ascii="Arial" w:hAnsi="Arial" w:cs="Arial"/>
        </w:rPr>
        <w:t xml:space="preserve"> </w:t>
      </w:r>
      <w:r w:rsidR="00301AF1">
        <w:rPr>
          <w:rFonts w:ascii="Arial" w:hAnsi="Arial" w:cs="Arial"/>
        </w:rPr>
        <w:t xml:space="preserve">een </w:t>
      </w:r>
      <w:r w:rsidR="00721D94">
        <w:rPr>
          <w:rFonts w:ascii="Arial" w:hAnsi="Arial" w:cs="Arial"/>
        </w:rPr>
        <w:t>veelgeprezen</w:t>
      </w:r>
      <w:r w:rsidR="00301AF1">
        <w:rPr>
          <w:rFonts w:ascii="Arial" w:hAnsi="Arial" w:cs="Arial"/>
        </w:rPr>
        <w:t xml:space="preserve"> nieuwkomer in het 1000 cc-segment. </w:t>
      </w:r>
    </w:p>
    <w:p w14:paraId="6BA38270" w14:textId="77777777" w:rsidR="00301AF1" w:rsidRDefault="00301AF1" w:rsidP="00671BDA">
      <w:pPr>
        <w:rPr>
          <w:rFonts w:ascii="Arial" w:hAnsi="Arial" w:cs="Arial"/>
        </w:rPr>
      </w:pPr>
    </w:p>
    <w:p w14:paraId="43EEBFA2" w14:textId="24395405" w:rsidR="00671BDA" w:rsidRDefault="00301AF1" w:rsidP="00671B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Nog spectaculairder wordt het met de 152 pk sterke </w:t>
      </w:r>
      <w:hyperlink r:id="rId8" w:history="1">
        <w:r w:rsidRPr="006E33E9">
          <w:rPr>
            <w:rStyle w:val="Hyperlink"/>
            <w:rFonts w:ascii="Arial" w:hAnsi="Arial" w:cs="Arial"/>
          </w:rPr>
          <w:t>GSX-S1000</w:t>
        </w:r>
      </w:hyperlink>
      <w:r>
        <w:rPr>
          <w:rFonts w:ascii="Arial" w:hAnsi="Arial" w:cs="Arial"/>
        </w:rPr>
        <w:t xml:space="preserve">. Met </w:t>
      </w:r>
      <w:r w:rsidR="00E437C8">
        <w:rPr>
          <w:rFonts w:ascii="Arial" w:hAnsi="Arial" w:cs="Arial"/>
        </w:rPr>
        <w:t xml:space="preserve">zijn </w:t>
      </w:r>
      <w:r>
        <w:rPr>
          <w:rFonts w:ascii="Arial" w:hAnsi="Arial" w:cs="Arial"/>
        </w:rPr>
        <w:t xml:space="preserve">standaard geavanceerde </w:t>
      </w:r>
      <w:proofErr w:type="spellStart"/>
      <w:r>
        <w:rPr>
          <w:rFonts w:ascii="Arial" w:hAnsi="Arial" w:cs="Arial"/>
        </w:rPr>
        <w:t>quickshifter</w:t>
      </w:r>
      <w:proofErr w:type="spellEnd"/>
      <w:r>
        <w:rPr>
          <w:rFonts w:ascii="Arial" w:hAnsi="Arial" w:cs="Arial"/>
        </w:rPr>
        <w:t xml:space="preserve"> en drie </w:t>
      </w:r>
      <w:proofErr w:type="spellStart"/>
      <w:r>
        <w:rPr>
          <w:rFonts w:ascii="Arial" w:hAnsi="Arial" w:cs="Arial"/>
        </w:rPr>
        <w:t>rijmodi</w:t>
      </w:r>
      <w:proofErr w:type="spellEnd"/>
      <w:r>
        <w:rPr>
          <w:rFonts w:ascii="Arial" w:hAnsi="Arial" w:cs="Arial"/>
        </w:rPr>
        <w:t xml:space="preserve"> wist hij meerdere concurrenten af te troeven in </w:t>
      </w:r>
      <w:r w:rsidR="00C90E6C">
        <w:rPr>
          <w:rFonts w:ascii="Arial" w:hAnsi="Arial" w:cs="Arial"/>
        </w:rPr>
        <w:t>perstests</w:t>
      </w:r>
      <w:r>
        <w:rPr>
          <w:rFonts w:ascii="Arial" w:hAnsi="Arial" w:cs="Arial"/>
        </w:rPr>
        <w:t xml:space="preserve"> De GSX-S1000 staat voor € 14.999,- in de prijslijst. </w:t>
      </w:r>
    </w:p>
    <w:p w14:paraId="14DB86E4" w14:textId="44D29C7D" w:rsidR="00301AF1" w:rsidRDefault="00301AF1" w:rsidP="00671BDA">
      <w:pPr>
        <w:rPr>
          <w:rFonts w:ascii="Arial" w:hAnsi="Arial" w:cs="Arial"/>
        </w:rPr>
      </w:pPr>
    </w:p>
    <w:p w14:paraId="5ECA4212" w14:textId="75A7DE5A" w:rsidR="00301AF1" w:rsidRDefault="00301AF1" w:rsidP="00671BDA">
      <w:pPr>
        <w:rPr>
          <w:rFonts w:ascii="Arial" w:hAnsi="Arial" w:cs="Arial"/>
        </w:rPr>
      </w:pPr>
      <w:r>
        <w:rPr>
          <w:rFonts w:ascii="Arial" w:hAnsi="Arial" w:cs="Arial"/>
        </w:rPr>
        <w:t>In 2022</w:t>
      </w:r>
      <w:r w:rsidR="00947C84">
        <w:rPr>
          <w:rFonts w:ascii="Arial" w:hAnsi="Arial" w:cs="Arial"/>
        </w:rPr>
        <w:t xml:space="preserve"> kunnen kopers ook kiezen voor de spectaculaire </w:t>
      </w:r>
      <w:hyperlink r:id="rId9" w:history="1">
        <w:r w:rsidR="00C90E6C" w:rsidRPr="00BA7F96">
          <w:rPr>
            <w:rStyle w:val="Hyperlink"/>
            <w:rFonts w:ascii="Arial" w:hAnsi="Arial" w:cs="Arial"/>
          </w:rPr>
          <w:t xml:space="preserve">vernieuwde </w:t>
        </w:r>
        <w:r w:rsidR="00947C84" w:rsidRPr="00BA7F96">
          <w:rPr>
            <w:rStyle w:val="Hyperlink"/>
            <w:rFonts w:ascii="Arial" w:hAnsi="Arial" w:cs="Arial"/>
          </w:rPr>
          <w:t xml:space="preserve">GSX-S1000S </w:t>
        </w:r>
        <w:proofErr w:type="spellStart"/>
        <w:r w:rsidR="00947C84" w:rsidRPr="00BA7F96">
          <w:rPr>
            <w:rStyle w:val="Hyperlink"/>
            <w:rFonts w:ascii="Arial" w:hAnsi="Arial" w:cs="Arial"/>
          </w:rPr>
          <w:t>Katana</w:t>
        </w:r>
        <w:proofErr w:type="spellEnd"/>
      </w:hyperlink>
      <w:r w:rsidR="00947C84">
        <w:rPr>
          <w:rFonts w:ascii="Arial" w:hAnsi="Arial" w:cs="Arial"/>
        </w:rPr>
        <w:t>, die zijn rijwielgedeelte en elektronicapakket deelt met de GSX-S1000. De GSX-S1000S</w:t>
      </w:r>
      <w:r w:rsidR="00C90E6C">
        <w:rPr>
          <w:rFonts w:ascii="Arial" w:hAnsi="Arial" w:cs="Arial"/>
        </w:rPr>
        <w:t xml:space="preserve"> </w:t>
      </w:r>
      <w:proofErr w:type="spellStart"/>
      <w:r w:rsidR="00C90E6C">
        <w:rPr>
          <w:rFonts w:ascii="Arial" w:hAnsi="Arial" w:cs="Arial"/>
        </w:rPr>
        <w:t>Katana</w:t>
      </w:r>
      <w:proofErr w:type="spellEnd"/>
      <w:r w:rsidR="00947C84">
        <w:rPr>
          <w:rFonts w:ascii="Arial" w:hAnsi="Arial" w:cs="Arial"/>
        </w:rPr>
        <w:t xml:space="preserve"> is op speciale bestelling leverbaar voor € 15.999,-.</w:t>
      </w:r>
    </w:p>
    <w:p w14:paraId="40AD0B80" w14:textId="499EF4FB" w:rsidR="00301AF1" w:rsidRDefault="00301AF1" w:rsidP="00671BDA">
      <w:pPr>
        <w:rPr>
          <w:rFonts w:ascii="Arial" w:hAnsi="Arial" w:cs="Arial"/>
        </w:rPr>
      </w:pPr>
    </w:p>
    <w:p w14:paraId="722925F6" w14:textId="0717BC6A" w:rsidR="00301AF1" w:rsidRDefault="00301AF1" w:rsidP="00671B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Het topmodel van het Street-segment is de </w:t>
      </w:r>
      <w:hyperlink r:id="rId10" w:history="1">
        <w:r w:rsidRPr="009E2734">
          <w:rPr>
            <w:rStyle w:val="Hyperlink"/>
            <w:rFonts w:ascii="Arial" w:hAnsi="Arial" w:cs="Arial"/>
          </w:rPr>
          <w:t>GSX-S1000GT</w:t>
        </w:r>
      </w:hyperlink>
      <w:r>
        <w:rPr>
          <w:rFonts w:ascii="Arial" w:hAnsi="Arial" w:cs="Arial"/>
        </w:rPr>
        <w:t xml:space="preserve">, die met zijn </w:t>
      </w:r>
      <w:r w:rsidR="00947C84">
        <w:rPr>
          <w:rFonts w:ascii="Arial" w:hAnsi="Arial" w:cs="Arial"/>
        </w:rPr>
        <w:t>kuipwerk, TFT-display met connectiviteitsmogelijkheden en standaard cruise control klaar is voor het allerbeste sportieve toerwerk. De GSX-S1000GT staat vanaf</w:t>
      </w:r>
      <w:r w:rsidR="006E0C8F">
        <w:rPr>
          <w:rFonts w:ascii="Arial" w:hAnsi="Arial" w:cs="Arial"/>
        </w:rPr>
        <w:t xml:space="preserve"> februari</w:t>
      </w:r>
      <w:r w:rsidR="00947C84">
        <w:rPr>
          <w:rFonts w:ascii="Arial" w:hAnsi="Arial" w:cs="Arial"/>
        </w:rPr>
        <w:t xml:space="preserve"> in de showroom en is te bestellen voor € 16.499,-.</w:t>
      </w:r>
    </w:p>
    <w:p w14:paraId="393A7694" w14:textId="77777777" w:rsidR="00671BDA" w:rsidRDefault="00671BDA" w:rsidP="00671BDA">
      <w:pPr>
        <w:rPr>
          <w:rFonts w:ascii="Arial" w:hAnsi="Arial" w:cs="Arial"/>
        </w:rPr>
      </w:pPr>
    </w:p>
    <w:p w14:paraId="4BEC3CFB" w14:textId="77FB0B32" w:rsidR="00671BDA" w:rsidRDefault="00671BDA" w:rsidP="00671BD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Adventure Sport</w:t>
      </w:r>
    </w:p>
    <w:p w14:paraId="5C7A9E79" w14:textId="02F2D6C2" w:rsidR="003B55F3" w:rsidRDefault="006E0C8F" w:rsidP="00671BDA">
      <w:pPr>
        <w:rPr>
          <w:rFonts w:ascii="Arial" w:hAnsi="Arial" w:cs="Arial"/>
        </w:rPr>
      </w:pPr>
      <w:r>
        <w:rPr>
          <w:rFonts w:ascii="Arial" w:hAnsi="Arial" w:cs="Arial"/>
        </w:rPr>
        <w:t>In h</w:t>
      </w:r>
      <w:r w:rsidR="00671BDA">
        <w:rPr>
          <w:rFonts w:ascii="Arial" w:hAnsi="Arial" w:cs="Arial"/>
        </w:rPr>
        <w:t xml:space="preserve">et populaire </w:t>
      </w:r>
      <w:hyperlink r:id="rId11" w:history="1">
        <w:r w:rsidR="00671BDA" w:rsidRPr="003849BD">
          <w:rPr>
            <w:rStyle w:val="Hyperlink"/>
            <w:rFonts w:ascii="Arial" w:hAnsi="Arial" w:cs="Arial"/>
          </w:rPr>
          <w:t>Adventure Sport</w:t>
        </w:r>
      </w:hyperlink>
      <w:r w:rsidR="00671BDA">
        <w:rPr>
          <w:rFonts w:ascii="Arial" w:hAnsi="Arial" w:cs="Arial"/>
        </w:rPr>
        <w:t>-segment beginnen de prijzen bij € 9.499,- voor de V-Strom 650A</w:t>
      </w:r>
      <w:r w:rsidR="008C7BF6">
        <w:rPr>
          <w:rFonts w:ascii="Arial" w:hAnsi="Arial" w:cs="Arial"/>
        </w:rPr>
        <w:t xml:space="preserve">. Geroemd om zijn fijne </w:t>
      </w:r>
      <w:r w:rsidR="008C255A">
        <w:rPr>
          <w:rFonts w:ascii="Arial" w:hAnsi="Arial" w:cs="Arial"/>
        </w:rPr>
        <w:t>rijeigenschappen</w:t>
      </w:r>
      <w:r w:rsidR="008C7BF6">
        <w:rPr>
          <w:rFonts w:ascii="Arial" w:hAnsi="Arial" w:cs="Arial"/>
        </w:rPr>
        <w:t xml:space="preserve">, soepele 645 </w:t>
      </w:r>
      <w:r w:rsidR="008C7BF6" w:rsidRPr="00A133C0">
        <w:rPr>
          <w:rFonts w:ascii="Arial" w:hAnsi="Arial" w:cs="Arial"/>
        </w:rPr>
        <w:t>cm</w:t>
      </w:r>
      <w:r w:rsidR="008C7BF6" w:rsidRPr="00A133C0">
        <w:rPr>
          <w:rFonts w:ascii="Arial" w:hAnsi="Arial" w:cs="Arial"/>
          <w:vertAlign w:val="superscript"/>
        </w:rPr>
        <w:t>3</w:t>
      </w:r>
      <w:r w:rsidR="008C7BF6">
        <w:rPr>
          <w:rFonts w:ascii="Arial" w:hAnsi="Arial" w:cs="Arial"/>
        </w:rPr>
        <w:t xml:space="preserve"> V-</w:t>
      </w:r>
      <w:proofErr w:type="spellStart"/>
      <w:r w:rsidR="008C7BF6">
        <w:rPr>
          <w:rFonts w:ascii="Arial" w:hAnsi="Arial" w:cs="Arial"/>
        </w:rPr>
        <w:t>Twin</w:t>
      </w:r>
      <w:proofErr w:type="spellEnd"/>
      <w:r w:rsidR="008C7BF6">
        <w:rPr>
          <w:rFonts w:ascii="Arial" w:hAnsi="Arial" w:cs="Arial"/>
        </w:rPr>
        <w:t xml:space="preserve"> en betrouwbaarheid is de V-Strom 650A in</w:t>
      </w:r>
      <w:r w:rsidR="003A6254">
        <w:rPr>
          <w:rFonts w:ascii="Arial" w:hAnsi="Arial" w:cs="Arial"/>
        </w:rPr>
        <w:t xml:space="preserve"> 2022 leverbaar </w:t>
      </w:r>
      <w:r w:rsidR="008C7BF6">
        <w:rPr>
          <w:rFonts w:ascii="Arial" w:hAnsi="Arial" w:cs="Arial"/>
        </w:rPr>
        <w:t>in d</w:t>
      </w:r>
      <w:r w:rsidR="003A6254">
        <w:rPr>
          <w:rFonts w:ascii="Arial" w:hAnsi="Arial" w:cs="Arial"/>
        </w:rPr>
        <w:t>rie kleuren.</w:t>
      </w:r>
      <w:r w:rsidR="00947C84">
        <w:rPr>
          <w:rFonts w:ascii="Arial" w:hAnsi="Arial" w:cs="Arial"/>
        </w:rPr>
        <w:t xml:space="preserve"> </w:t>
      </w:r>
      <w:r w:rsidR="00C26077">
        <w:rPr>
          <w:rFonts w:ascii="Arial" w:hAnsi="Arial" w:cs="Arial"/>
        </w:rPr>
        <w:t xml:space="preserve">De V-Strom 650XTA, met spaakwielen, </w:t>
      </w:r>
      <w:proofErr w:type="spellStart"/>
      <w:r w:rsidR="00421943">
        <w:rPr>
          <w:rFonts w:ascii="Arial" w:hAnsi="Arial" w:cs="Arial"/>
        </w:rPr>
        <w:t>onderkuip</w:t>
      </w:r>
      <w:proofErr w:type="spellEnd"/>
      <w:r w:rsidR="00D27362">
        <w:rPr>
          <w:rFonts w:ascii="Arial" w:hAnsi="Arial" w:cs="Arial"/>
        </w:rPr>
        <w:t xml:space="preserve"> en handkappen</w:t>
      </w:r>
      <w:r w:rsidR="00E301C4">
        <w:rPr>
          <w:rFonts w:ascii="Arial" w:hAnsi="Arial" w:cs="Arial"/>
        </w:rPr>
        <w:t xml:space="preserve">, is </w:t>
      </w:r>
      <w:r w:rsidR="003B55F3">
        <w:rPr>
          <w:rFonts w:ascii="Arial" w:hAnsi="Arial" w:cs="Arial"/>
        </w:rPr>
        <w:t>leverbaar in vier kleuren. De V-Strom 650XTA is er voor € 9.999,-.</w:t>
      </w:r>
    </w:p>
    <w:p w14:paraId="5616C73A" w14:textId="42E5EC9D" w:rsidR="00D717E7" w:rsidRDefault="00D717E7" w:rsidP="00671BDA">
      <w:pPr>
        <w:rPr>
          <w:rFonts w:ascii="Arial" w:hAnsi="Arial" w:cs="Arial"/>
        </w:rPr>
      </w:pPr>
    </w:p>
    <w:p w14:paraId="03A1F459" w14:textId="404D8E38" w:rsidR="004A5190" w:rsidRDefault="003848AB" w:rsidP="00671BDA">
      <w:pPr>
        <w:rPr>
          <w:rFonts w:ascii="Arial" w:hAnsi="Arial" w:cs="Arial"/>
        </w:rPr>
      </w:pPr>
      <w:r>
        <w:rPr>
          <w:rFonts w:ascii="Arial" w:hAnsi="Arial" w:cs="Arial"/>
        </w:rPr>
        <w:t>Sinds zijn introductie is de</w:t>
      </w:r>
      <w:r w:rsidR="006D279D">
        <w:rPr>
          <w:rFonts w:ascii="Arial" w:hAnsi="Arial" w:cs="Arial"/>
        </w:rPr>
        <w:t xml:space="preserve"> </w:t>
      </w:r>
      <w:r w:rsidR="005E16E9">
        <w:rPr>
          <w:rFonts w:ascii="Arial" w:hAnsi="Arial" w:cs="Arial"/>
        </w:rPr>
        <w:t>geavanceerde</w:t>
      </w:r>
      <w:r w:rsidR="005A2E86">
        <w:rPr>
          <w:rFonts w:ascii="Arial" w:hAnsi="Arial" w:cs="Arial"/>
        </w:rPr>
        <w:t xml:space="preserve"> V-Strom 1050A</w:t>
      </w:r>
      <w:r w:rsidR="006D27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zeer populair. </w:t>
      </w:r>
      <w:r w:rsidR="00EE56E6">
        <w:rPr>
          <w:rFonts w:ascii="Arial" w:hAnsi="Arial" w:cs="Arial"/>
        </w:rPr>
        <w:t xml:space="preserve">De karaktervolle </w:t>
      </w:r>
      <w:r w:rsidR="008D5234">
        <w:rPr>
          <w:rFonts w:ascii="Arial" w:hAnsi="Arial" w:cs="Arial"/>
        </w:rPr>
        <w:t xml:space="preserve">1.037 </w:t>
      </w:r>
      <w:r w:rsidR="008D5234" w:rsidRPr="00A133C0">
        <w:rPr>
          <w:rFonts w:ascii="Arial" w:hAnsi="Arial" w:cs="Arial"/>
        </w:rPr>
        <w:t>cm</w:t>
      </w:r>
      <w:r w:rsidR="008D5234" w:rsidRPr="00A133C0">
        <w:rPr>
          <w:rFonts w:ascii="Arial" w:hAnsi="Arial" w:cs="Arial"/>
          <w:vertAlign w:val="superscript"/>
        </w:rPr>
        <w:t>3</w:t>
      </w:r>
      <w:r w:rsidR="008D5234">
        <w:rPr>
          <w:rFonts w:ascii="Arial" w:hAnsi="Arial" w:cs="Arial"/>
        </w:rPr>
        <w:t xml:space="preserve"> V-</w:t>
      </w:r>
      <w:proofErr w:type="spellStart"/>
      <w:r w:rsidR="008D5234">
        <w:rPr>
          <w:rFonts w:ascii="Arial" w:hAnsi="Arial" w:cs="Arial"/>
        </w:rPr>
        <w:t>Twin</w:t>
      </w:r>
      <w:proofErr w:type="spellEnd"/>
      <w:r w:rsidR="008D5234">
        <w:rPr>
          <w:rFonts w:ascii="Arial" w:hAnsi="Arial" w:cs="Arial"/>
        </w:rPr>
        <w:t xml:space="preserve"> met 79 kW (107 pk) en </w:t>
      </w:r>
      <w:proofErr w:type="spellStart"/>
      <w:r w:rsidR="008D5234">
        <w:rPr>
          <w:rFonts w:ascii="Arial" w:hAnsi="Arial" w:cs="Arial"/>
        </w:rPr>
        <w:t>ride-by-wire</w:t>
      </w:r>
      <w:proofErr w:type="spellEnd"/>
      <w:r w:rsidR="008D5234">
        <w:rPr>
          <w:rFonts w:ascii="Arial" w:hAnsi="Arial" w:cs="Arial"/>
        </w:rPr>
        <w:t xml:space="preserve">, het </w:t>
      </w:r>
      <w:r>
        <w:rPr>
          <w:rFonts w:ascii="Arial" w:hAnsi="Arial" w:cs="Arial"/>
        </w:rPr>
        <w:t>geavanceerde tractiecontrole</w:t>
      </w:r>
      <w:r w:rsidR="00EE56E6">
        <w:rPr>
          <w:rFonts w:ascii="Arial" w:hAnsi="Arial" w:cs="Arial"/>
        </w:rPr>
        <w:t>systeem</w:t>
      </w:r>
      <w:r w:rsidR="00BE5B9B">
        <w:rPr>
          <w:rFonts w:ascii="Arial" w:hAnsi="Arial" w:cs="Arial"/>
        </w:rPr>
        <w:t xml:space="preserve">, de </w:t>
      </w:r>
      <w:proofErr w:type="spellStart"/>
      <w:r w:rsidR="00BE5B9B">
        <w:rPr>
          <w:rFonts w:ascii="Arial" w:hAnsi="Arial" w:cs="Arial"/>
        </w:rPr>
        <w:t>rijmodi</w:t>
      </w:r>
      <w:proofErr w:type="spellEnd"/>
      <w:r w:rsidR="00BE5B9B">
        <w:rPr>
          <w:rFonts w:ascii="Arial" w:hAnsi="Arial" w:cs="Arial"/>
        </w:rPr>
        <w:t xml:space="preserve"> en</w:t>
      </w:r>
      <w:r w:rsidR="001F681B">
        <w:rPr>
          <w:rFonts w:ascii="Arial" w:hAnsi="Arial" w:cs="Arial"/>
        </w:rPr>
        <w:t xml:space="preserve"> de </w:t>
      </w:r>
      <w:proofErr w:type="spellStart"/>
      <w:r w:rsidR="001F681B">
        <w:rPr>
          <w:rFonts w:ascii="Arial" w:hAnsi="Arial" w:cs="Arial"/>
        </w:rPr>
        <w:t>LED-verlichting</w:t>
      </w:r>
      <w:proofErr w:type="spellEnd"/>
      <w:r w:rsidR="00BE5B9B">
        <w:rPr>
          <w:rFonts w:ascii="Arial" w:hAnsi="Arial" w:cs="Arial"/>
        </w:rPr>
        <w:t xml:space="preserve"> maken van de V-Strom 1050A de perfecte </w:t>
      </w:r>
      <w:r w:rsidR="00444F9D">
        <w:rPr>
          <w:rFonts w:ascii="Arial" w:hAnsi="Arial" w:cs="Arial"/>
        </w:rPr>
        <w:t>metgezel voor e</w:t>
      </w:r>
      <w:r w:rsidR="002E0EED">
        <w:rPr>
          <w:rFonts w:ascii="Arial" w:hAnsi="Arial" w:cs="Arial"/>
        </w:rPr>
        <w:t>lk</w:t>
      </w:r>
      <w:r w:rsidR="00444F9D">
        <w:rPr>
          <w:rFonts w:ascii="Arial" w:hAnsi="Arial" w:cs="Arial"/>
        </w:rPr>
        <w:t xml:space="preserve"> avontuur. De V-Strom 1050A is </w:t>
      </w:r>
      <w:r w:rsidR="009B72C5">
        <w:rPr>
          <w:rFonts w:ascii="Arial" w:hAnsi="Arial" w:cs="Arial"/>
        </w:rPr>
        <w:t>er voor € 13.999,-.</w:t>
      </w:r>
      <w:r w:rsidR="00F142F1">
        <w:rPr>
          <w:rFonts w:ascii="Arial" w:hAnsi="Arial" w:cs="Arial"/>
        </w:rPr>
        <w:t xml:space="preserve"> </w:t>
      </w:r>
      <w:r w:rsidR="002E0EED">
        <w:rPr>
          <w:rFonts w:ascii="Arial" w:hAnsi="Arial" w:cs="Arial"/>
        </w:rPr>
        <w:t xml:space="preserve">Het topmodel van de V-Strom, de </w:t>
      </w:r>
      <w:hyperlink r:id="rId12" w:history="1">
        <w:r w:rsidR="002E0EED" w:rsidRPr="003849BD">
          <w:rPr>
            <w:rStyle w:val="Hyperlink"/>
            <w:rFonts w:ascii="Arial" w:hAnsi="Arial" w:cs="Arial"/>
          </w:rPr>
          <w:t>V-Strom 1050XTA</w:t>
        </w:r>
      </w:hyperlink>
      <w:r w:rsidR="00F9505D">
        <w:rPr>
          <w:rFonts w:ascii="Arial" w:hAnsi="Arial" w:cs="Arial"/>
        </w:rPr>
        <w:t>, staat in de prijslijst voor € 15.499,-. M</w:t>
      </w:r>
      <w:r w:rsidR="00927F1E">
        <w:rPr>
          <w:rFonts w:ascii="Arial" w:hAnsi="Arial" w:cs="Arial"/>
        </w:rPr>
        <w:t>et</w:t>
      </w:r>
      <w:r w:rsidR="004A5190">
        <w:rPr>
          <w:rFonts w:ascii="Arial" w:hAnsi="Arial" w:cs="Arial"/>
        </w:rPr>
        <w:t xml:space="preserve"> </w:t>
      </w:r>
      <w:r w:rsidR="00F9505D">
        <w:rPr>
          <w:rFonts w:ascii="Arial" w:hAnsi="Arial" w:cs="Arial"/>
        </w:rPr>
        <w:t xml:space="preserve">standaard </w:t>
      </w:r>
      <w:r w:rsidR="004A5190">
        <w:rPr>
          <w:rFonts w:ascii="Arial" w:hAnsi="Arial" w:cs="Arial"/>
        </w:rPr>
        <w:t xml:space="preserve">cruise control, spaakwielen, een </w:t>
      </w:r>
      <w:proofErr w:type="spellStart"/>
      <w:r w:rsidR="004A5190">
        <w:rPr>
          <w:rFonts w:ascii="Arial" w:hAnsi="Arial" w:cs="Arial"/>
        </w:rPr>
        <w:t>middenbok</w:t>
      </w:r>
      <w:proofErr w:type="spellEnd"/>
      <w:r w:rsidR="004A5190">
        <w:rPr>
          <w:rFonts w:ascii="Arial" w:hAnsi="Arial" w:cs="Arial"/>
        </w:rPr>
        <w:t xml:space="preserve"> en een verstelbaar windscherm i</w:t>
      </w:r>
      <w:r w:rsidR="00F9505D">
        <w:rPr>
          <w:rFonts w:ascii="Arial" w:hAnsi="Arial" w:cs="Arial"/>
        </w:rPr>
        <w:t>s</w:t>
      </w:r>
      <w:r w:rsidR="00ED332B">
        <w:rPr>
          <w:rFonts w:ascii="Arial" w:hAnsi="Arial" w:cs="Arial"/>
        </w:rPr>
        <w:t xml:space="preserve"> h</w:t>
      </w:r>
      <w:r w:rsidR="00917037">
        <w:rPr>
          <w:rFonts w:ascii="Arial" w:hAnsi="Arial" w:cs="Arial"/>
        </w:rPr>
        <w:t>et de meest geavanceerde V-Strom ooit. De V-Strom 1050XTA is in 2022 leverbaar in vier verschillende kleuren.</w:t>
      </w:r>
    </w:p>
    <w:p w14:paraId="1249F651" w14:textId="3A7B3B1F" w:rsidR="0026000B" w:rsidRDefault="0026000B" w:rsidP="00671BDA">
      <w:pPr>
        <w:rPr>
          <w:rFonts w:ascii="Arial" w:hAnsi="Arial" w:cs="Arial"/>
        </w:rPr>
      </w:pPr>
    </w:p>
    <w:p w14:paraId="6BB75A13" w14:textId="77777777" w:rsidR="00F142F1" w:rsidRDefault="00F142F1" w:rsidP="00671BDA">
      <w:pPr>
        <w:rPr>
          <w:rFonts w:ascii="Arial" w:hAnsi="Arial" w:cs="Arial"/>
        </w:rPr>
      </w:pPr>
    </w:p>
    <w:p w14:paraId="2497E8DC" w14:textId="20A86ECB" w:rsidR="0026000B" w:rsidRDefault="0026000B" w:rsidP="00671BDA">
      <w:pPr>
        <w:rPr>
          <w:rFonts w:ascii="Arial" w:hAnsi="Arial" w:cs="Arial"/>
          <w:b/>
          <w:bCs/>
        </w:rPr>
      </w:pPr>
      <w:r w:rsidRPr="0026000B">
        <w:rPr>
          <w:rFonts w:ascii="Arial" w:hAnsi="Arial" w:cs="Arial"/>
          <w:b/>
          <w:bCs/>
        </w:rPr>
        <w:t>Supersport</w:t>
      </w:r>
    </w:p>
    <w:p w14:paraId="78AF27E0" w14:textId="70C60CEA" w:rsidR="0026000B" w:rsidRDefault="0026000B" w:rsidP="00671B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Suzuki’s </w:t>
      </w:r>
      <w:r w:rsidR="00AF1AE7">
        <w:rPr>
          <w:rFonts w:ascii="Arial" w:hAnsi="Arial" w:cs="Arial"/>
        </w:rPr>
        <w:t>S</w:t>
      </w:r>
      <w:r>
        <w:rPr>
          <w:rFonts w:ascii="Arial" w:hAnsi="Arial" w:cs="Arial"/>
        </w:rPr>
        <w:t>upersport-segment</w:t>
      </w:r>
      <w:r w:rsidR="00E42B47">
        <w:rPr>
          <w:rFonts w:ascii="Arial" w:hAnsi="Arial" w:cs="Arial"/>
        </w:rPr>
        <w:t xml:space="preserve"> begint met de GSX-R voor A1-rijders, de GSX</w:t>
      </w:r>
      <w:r w:rsidR="00160CBD">
        <w:rPr>
          <w:rFonts w:ascii="Arial" w:hAnsi="Arial" w:cs="Arial"/>
        </w:rPr>
        <w:t xml:space="preserve">-R125A. Voor € 5.499,- kunnen rijders een eerste ervaring met </w:t>
      </w:r>
      <w:r w:rsidR="00823AEC">
        <w:rPr>
          <w:rFonts w:ascii="Arial" w:hAnsi="Arial" w:cs="Arial"/>
        </w:rPr>
        <w:t>een Supersport-Suzuki opdoen. Voor € 5.799,-</w:t>
      </w:r>
      <w:r w:rsidR="003844F4">
        <w:rPr>
          <w:rFonts w:ascii="Arial" w:hAnsi="Arial" w:cs="Arial"/>
        </w:rPr>
        <w:t xml:space="preserve"> staat de GSX-250RA in de prijslijst, die gericht is op het A2-segment. Zowel de GSX-R125A</w:t>
      </w:r>
      <w:r w:rsidR="00AB07F6">
        <w:rPr>
          <w:rFonts w:ascii="Arial" w:hAnsi="Arial" w:cs="Arial"/>
        </w:rPr>
        <w:t xml:space="preserve"> </w:t>
      </w:r>
      <w:r w:rsidR="00AF1AE7">
        <w:rPr>
          <w:rFonts w:ascii="Arial" w:hAnsi="Arial" w:cs="Arial"/>
        </w:rPr>
        <w:t>als de</w:t>
      </w:r>
      <w:r w:rsidR="00AB07F6">
        <w:rPr>
          <w:rFonts w:ascii="Arial" w:hAnsi="Arial" w:cs="Arial"/>
        </w:rPr>
        <w:t xml:space="preserve"> GSX-250RA zijn beperkt leverbaar.</w:t>
      </w:r>
    </w:p>
    <w:p w14:paraId="702551B3" w14:textId="62BC2FE5" w:rsidR="00AB07F6" w:rsidRDefault="00AB07F6" w:rsidP="00671BDA">
      <w:pPr>
        <w:rPr>
          <w:rFonts w:ascii="Arial" w:hAnsi="Arial" w:cs="Arial"/>
        </w:rPr>
      </w:pPr>
    </w:p>
    <w:p w14:paraId="6886455F" w14:textId="3E686C70" w:rsidR="00AB07F6" w:rsidRDefault="00DB7DDB" w:rsidP="00671B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Met veel spektakel introduceerde Suzuki het derde hoofdstuk van de legendarische </w:t>
      </w:r>
      <w:hyperlink r:id="rId13" w:history="1">
        <w:r w:rsidRPr="00FE1AC1">
          <w:rPr>
            <w:rStyle w:val="Hyperlink"/>
            <w:rFonts w:ascii="Arial" w:hAnsi="Arial" w:cs="Arial"/>
          </w:rPr>
          <w:t xml:space="preserve">GSX1300R </w:t>
        </w:r>
        <w:proofErr w:type="spellStart"/>
        <w:r w:rsidRPr="00FE1AC1">
          <w:rPr>
            <w:rStyle w:val="Hyperlink"/>
            <w:rFonts w:ascii="Arial" w:hAnsi="Arial" w:cs="Arial"/>
          </w:rPr>
          <w:t>Hayabusa</w:t>
        </w:r>
        <w:proofErr w:type="spellEnd"/>
      </w:hyperlink>
      <w:r>
        <w:rPr>
          <w:rFonts w:ascii="Arial" w:hAnsi="Arial" w:cs="Arial"/>
        </w:rPr>
        <w:t xml:space="preserve"> in 2021. </w:t>
      </w:r>
      <w:r w:rsidR="00D67AA0">
        <w:rPr>
          <w:rFonts w:ascii="Arial" w:hAnsi="Arial" w:cs="Arial"/>
        </w:rPr>
        <w:t xml:space="preserve">Met zijn 190 pk sterke 1.340 </w:t>
      </w:r>
      <w:r w:rsidR="00D67AA0" w:rsidRPr="00A133C0">
        <w:rPr>
          <w:rFonts w:ascii="Arial" w:hAnsi="Arial" w:cs="Arial"/>
        </w:rPr>
        <w:t>cm</w:t>
      </w:r>
      <w:r w:rsidR="00D67AA0" w:rsidRPr="00A133C0">
        <w:rPr>
          <w:rFonts w:ascii="Arial" w:hAnsi="Arial" w:cs="Arial"/>
          <w:vertAlign w:val="superscript"/>
        </w:rPr>
        <w:t>3</w:t>
      </w:r>
      <w:r w:rsidR="00D67AA0">
        <w:rPr>
          <w:rFonts w:ascii="Arial" w:hAnsi="Arial" w:cs="Arial"/>
          <w:vertAlign w:val="superscript"/>
        </w:rPr>
        <w:t xml:space="preserve"> </w:t>
      </w:r>
      <w:r w:rsidR="00D67AA0">
        <w:rPr>
          <w:rFonts w:ascii="Arial" w:hAnsi="Arial" w:cs="Arial"/>
        </w:rPr>
        <w:t>viercilinder</w:t>
      </w:r>
      <w:r w:rsidR="00BB7A2F">
        <w:rPr>
          <w:rFonts w:ascii="Arial" w:hAnsi="Arial" w:cs="Arial"/>
        </w:rPr>
        <w:t xml:space="preserve"> en uitgebreide pakket aan elektronica, met onder meer een standaard </w:t>
      </w:r>
      <w:proofErr w:type="spellStart"/>
      <w:r w:rsidR="00BB7A2F">
        <w:rPr>
          <w:rFonts w:ascii="Arial" w:hAnsi="Arial" w:cs="Arial"/>
        </w:rPr>
        <w:t>quickshifter</w:t>
      </w:r>
      <w:proofErr w:type="spellEnd"/>
      <w:r w:rsidR="00BB7A2F">
        <w:rPr>
          <w:rFonts w:ascii="Arial" w:hAnsi="Arial" w:cs="Arial"/>
        </w:rPr>
        <w:t>, cruise control,</w:t>
      </w:r>
      <w:r w:rsidR="00F142F1">
        <w:rPr>
          <w:rFonts w:ascii="Arial" w:hAnsi="Arial" w:cs="Arial"/>
        </w:rPr>
        <w:t xml:space="preserve"> speed</w:t>
      </w:r>
      <w:r w:rsidR="00BB7A2F">
        <w:rPr>
          <w:rFonts w:ascii="Arial" w:hAnsi="Arial" w:cs="Arial"/>
        </w:rPr>
        <w:t xml:space="preserve"> </w:t>
      </w:r>
      <w:r w:rsidR="00EB5F18">
        <w:rPr>
          <w:rFonts w:ascii="Arial" w:hAnsi="Arial" w:cs="Arial"/>
        </w:rPr>
        <w:t xml:space="preserve">limiter, tien standen tractiecontrole en </w:t>
      </w:r>
      <w:proofErr w:type="spellStart"/>
      <w:r w:rsidR="00EB5F18">
        <w:rPr>
          <w:rFonts w:ascii="Arial" w:hAnsi="Arial" w:cs="Arial"/>
        </w:rPr>
        <w:t>launch</w:t>
      </w:r>
      <w:proofErr w:type="spellEnd"/>
      <w:r w:rsidR="00EB5F18">
        <w:rPr>
          <w:rFonts w:ascii="Arial" w:hAnsi="Arial" w:cs="Arial"/>
        </w:rPr>
        <w:t xml:space="preserve"> control </w:t>
      </w:r>
      <w:r w:rsidR="00D30E98">
        <w:rPr>
          <w:rFonts w:ascii="Arial" w:hAnsi="Arial" w:cs="Arial"/>
        </w:rPr>
        <w:t xml:space="preserve">is de GSX1300R </w:t>
      </w:r>
      <w:proofErr w:type="spellStart"/>
      <w:r w:rsidR="00D30E98">
        <w:rPr>
          <w:rFonts w:ascii="Arial" w:hAnsi="Arial" w:cs="Arial"/>
        </w:rPr>
        <w:t>Hayabusa</w:t>
      </w:r>
      <w:proofErr w:type="spellEnd"/>
      <w:r w:rsidR="00D30E98">
        <w:rPr>
          <w:rFonts w:ascii="Arial" w:hAnsi="Arial" w:cs="Arial"/>
        </w:rPr>
        <w:t xml:space="preserve"> wéér de ultieme sportmotor. De GSX1300R </w:t>
      </w:r>
      <w:proofErr w:type="spellStart"/>
      <w:r w:rsidR="00D30E98">
        <w:rPr>
          <w:rFonts w:ascii="Arial" w:hAnsi="Arial" w:cs="Arial"/>
        </w:rPr>
        <w:t>Hayabusa</w:t>
      </w:r>
      <w:proofErr w:type="spellEnd"/>
      <w:r w:rsidR="00D30E98">
        <w:rPr>
          <w:rFonts w:ascii="Arial" w:hAnsi="Arial" w:cs="Arial"/>
        </w:rPr>
        <w:t xml:space="preserve"> is in</w:t>
      </w:r>
      <w:r w:rsidR="00166A1D">
        <w:rPr>
          <w:rFonts w:ascii="Arial" w:hAnsi="Arial" w:cs="Arial"/>
        </w:rPr>
        <w:t xml:space="preserve"> 2022 te bestellen voor € 21.999,-</w:t>
      </w:r>
      <w:r w:rsidR="00CA47E6">
        <w:rPr>
          <w:rFonts w:ascii="Arial" w:hAnsi="Arial" w:cs="Arial"/>
        </w:rPr>
        <w:t xml:space="preserve">. </w:t>
      </w:r>
    </w:p>
    <w:p w14:paraId="2A530E9C" w14:textId="4F64401A" w:rsidR="00824798" w:rsidRDefault="00824798" w:rsidP="00671BDA">
      <w:pPr>
        <w:rPr>
          <w:rFonts w:ascii="Arial" w:hAnsi="Arial" w:cs="Arial"/>
        </w:rPr>
      </w:pPr>
    </w:p>
    <w:p w14:paraId="40EC4293" w14:textId="013B825F" w:rsidR="00671BDA" w:rsidRDefault="00824798" w:rsidP="00FE2F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Als topstuk mag de </w:t>
      </w:r>
      <w:r w:rsidR="003F0BBD">
        <w:rPr>
          <w:rFonts w:ascii="Arial" w:hAnsi="Arial" w:cs="Arial"/>
        </w:rPr>
        <w:t xml:space="preserve">gelimiteerde </w:t>
      </w:r>
      <w:r>
        <w:rPr>
          <w:rFonts w:ascii="Arial" w:hAnsi="Arial" w:cs="Arial"/>
        </w:rPr>
        <w:t>GSX-R1000R</w:t>
      </w:r>
      <w:r w:rsidR="00FE0BCB">
        <w:rPr>
          <w:rFonts w:ascii="Arial" w:hAnsi="Arial" w:cs="Arial"/>
        </w:rPr>
        <w:t xml:space="preserve"> niet in de prijslijst ontbreken. De supersportmotor </w:t>
      </w:r>
      <w:r w:rsidR="00E7325A">
        <w:rPr>
          <w:rFonts w:ascii="Arial" w:hAnsi="Arial" w:cs="Arial"/>
        </w:rPr>
        <w:t xml:space="preserve">is leverbaar in </w:t>
      </w:r>
      <w:r w:rsidR="00B05F74">
        <w:rPr>
          <w:rFonts w:ascii="Arial" w:hAnsi="Arial" w:cs="Arial"/>
        </w:rPr>
        <w:t>twee</w:t>
      </w:r>
      <w:r w:rsidR="00E7325A">
        <w:rPr>
          <w:rFonts w:ascii="Arial" w:hAnsi="Arial" w:cs="Arial"/>
        </w:rPr>
        <w:t xml:space="preserve"> verschillende kleuren. </w:t>
      </w:r>
      <w:r w:rsidR="008E44CF" w:rsidRPr="008E44CF">
        <w:rPr>
          <w:rFonts w:ascii="Arial" w:hAnsi="Arial" w:cs="Arial"/>
        </w:rPr>
        <w:t xml:space="preserve">Voorzien van de absolute top op veringgebied, LED-positielichten, een zwarte uitlaat, een verstelbare swingarm, gevlochten stalen remleidingen, een </w:t>
      </w:r>
      <w:proofErr w:type="spellStart"/>
      <w:r w:rsidR="008E44CF" w:rsidRPr="008E44CF">
        <w:rPr>
          <w:rFonts w:ascii="Arial" w:hAnsi="Arial" w:cs="Arial"/>
        </w:rPr>
        <w:t>quickshifter</w:t>
      </w:r>
      <w:proofErr w:type="spellEnd"/>
      <w:r w:rsidR="006970E0">
        <w:rPr>
          <w:rFonts w:ascii="Arial" w:hAnsi="Arial" w:cs="Arial"/>
        </w:rPr>
        <w:t xml:space="preserve"> en</w:t>
      </w:r>
      <w:r w:rsidR="008E44CF" w:rsidRPr="008E44CF">
        <w:rPr>
          <w:rFonts w:ascii="Arial" w:hAnsi="Arial" w:cs="Arial"/>
        </w:rPr>
        <w:t xml:space="preserve"> </w:t>
      </w:r>
      <w:proofErr w:type="spellStart"/>
      <w:r w:rsidR="008E44CF" w:rsidRPr="008E44CF">
        <w:rPr>
          <w:rFonts w:ascii="Arial" w:hAnsi="Arial" w:cs="Arial"/>
        </w:rPr>
        <w:t>launch</w:t>
      </w:r>
      <w:proofErr w:type="spellEnd"/>
      <w:r w:rsidR="008E44CF" w:rsidRPr="008E44CF">
        <w:rPr>
          <w:rFonts w:ascii="Arial" w:hAnsi="Arial" w:cs="Arial"/>
        </w:rPr>
        <w:t xml:space="preserve"> control </w:t>
      </w:r>
      <w:r w:rsidR="00FE2FEC">
        <w:rPr>
          <w:rFonts w:ascii="Arial" w:hAnsi="Arial" w:cs="Arial"/>
        </w:rPr>
        <w:t xml:space="preserve">staat de GSX-R1000R in de prijslijst voor € 23.999,-. </w:t>
      </w:r>
    </w:p>
    <w:p w14:paraId="3257A212" w14:textId="77777777" w:rsidR="00D717E7" w:rsidRPr="00FE2FEC" w:rsidRDefault="00D717E7" w:rsidP="00FE2FEC">
      <w:pPr>
        <w:rPr>
          <w:rFonts w:ascii="Arial" w:hAnsi="Arial" w:cs="Arial"/>
        </w:rPr>
      </w:pPr>
    </w:p>
    <w:p w14:paraId="42C2CFA1" w14:textId="26114F36" w:rsidR="00671BDA" w:rsidRDefault="003A6254" w:rsidP="00671BD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Scooters</w:t>
      </w:r>
    </w:p>
    <w:p w14:paraId="46A41F3E" w14:textId="7B927370" w:rsidR="00671BDA" w:rsidRPr="004D4C97" w:rsidRDefault="009544FE" w:rsidP="00671BDA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Suzuki levert twee motorscooters in 2022: de </w:t>
      </w:r>
      <w:proofErr w:type="spellStart"/>
      <w:r>
        <w:rPr>
          <w:rFonts w:ascii="Arial" w:eastAsiaTheme="minorHAnsi" w:hAnsi="Arial" w:cs="Arial"/>
        </w:rPr>
        <w:t>Address</w:t>
      </w:r>
      <w:proofErr w:type="spellEnd"/>
      <w:r>
        <w:rPr>
          <w:rFonts w:ascii="Arial" w:eastAsiaTheme="minorHAnsi" w:hAnsi="Arial" w:cs="Arial"/>
        </w:rPr>
        <w:t xml:space="preserve"> 110 en </w:t>
      </w:r>
      <w:hyperlink r:id="rId14" w:history="1">
        <w:r w:rsidRPr="009E2734">
          <w:rPr>
            <w:rStyle w:val="Hyperlink"/>
            <w:rFonts w:ascii="Arial" w:eastAsiaTheme="minorHAnsi" w:hAnsi="Arial" w:cs="Arial"/>
          </w:rPr>
          <w:t xml:space="preserve">de </w:t>
        </w:r>
        <w:proofErr w:type="spellStart"/>
        <w:r w:rsidRPr="009E2734">
          <w:rPr>
            <w:rStyle w:val="Hyperlink"/>
            <w:rFonts w:ascii="Arial" w:eastAsiaTheme="minorHAnsi" w:hAnsi="Arial" w:cs="Arial"/>
          </w:rPr>
          <w:t>Burgman</w:t>
        </w:r>
        <w:proofErr w:type="spellEnd"/>
        <w:r w:rsidRPr="009E2734">
          <w:rPr>
            <w:rStyle w:val="Hyperlink"/>
            <w:rFonts w:ascii="Arial" w:eastAsiaTheme="minorHAnsi" w:hAnsi="Arial" w:cs="Arial"/>
          </w:rPr>
          <w:t xml:space="preserve"> 400</w:t>
        </w:r>
      </w:hyperlink>
      <w:r>
        <w:rPr>
          <w:rFonts w:ascii="Arial" w:eastAsiaTheme="minorHAnsi" w:hAnsi="Arial" w:cs="Arial"/>
        </w:rPr>
        <w:t xml:space="preserve">. </w:t>
      </w:r>
      <w:r w:rsidR="00F05BA4">
        <w:rPr>
          <w:rFonts w:ascii="Arial" w:eastAsiaTheme="minorHAnsi" w:hAnsi="Arial" w:cs="Arial"/>
        </w:rPr>
        <w:t xml:space="preserve">De zuinige en efficiënte </w:t>
      </w:r>
      <w:proofErr w:type="spellStart"/>
      <w:r w:rsidR="00F05BA4">
        <w:rPr>
          <w:rFonts w:ascii="Arial" w:eastAsiaTheme="minorHAnsi" w:hAnsi="Arial" w:cs="Arial"/>
        </w:rPr>
        <w:t>Address</w:t>
      </w:r>
      <w:proofErr w:type="spellEnd"/>
      <w:r w:rsidR="00F05BA4">
        <w:rPr>
          <w:rFonts w:ascii="Arial" w:eastAsiaTheme="minorHAnsi" w:hAnsi="Arial" w:cs="Arial"/>
        </w:rPr>
        <w:t xml:space="preserve"> 110 is te bestellen voor € 2.799,-. De voor 2022 geüpdatete </w:t>
      </w:r>
      <w:proofErr w:type="spellStart"/>
      <w:r w:rsidR="00F05BA4">
        <w:rPr>
          <w:rFonts w:ascii="Arial" w:eastAsiaTheme="minorHAnsi" w:hAnsi="Arial" w:cs="Arial"/>
        </w:rPr>
        <w:t>Burgman</w:t>
      </w:r>
      <w:proofErr w:type="spellEnd"/>
      <w:r w:rsidR="00F05BA4">
        <w:rPr>
          <w:rFonts w:ascii="Arial" w:eastAsiaTheme="minorHAnsi" w:hAnsi="Arial" w:cs="Arial"/>
        </w:rPr>
        <w:t xml:space="preserve"> 400 met </w:t>
      </w:r>
      <w:proofErr w:type="spellStart"/>
      <w:r w:rsidR="00F05BA4">
        <w:rPr>
          <w:rFonts w:ascii="Arial" w:eastAsiaTheme="minorHAnsi" w:hAnsi="Arial" w:cs="Arial"/>
        </w:rPr>
        <w:t>LED-verlichting</w:t>
      </w:r>
      <w:proofErr w:type="spellEnd"/>
      <w:r w:rsidR="00560222">
        <w:rPr>
          <w:rFonts w:ascii="Arial" w:eastAsiaTheme="minorHAnsi" w:hAnsi="Arial" w:cs="Arial"/>
        </w:rPr>
        <w:t xml:space="preserve">, standaard tractiecontrole en </w:t>
      </w:r>
      <w:r w:rsidR="00B04D01">
        <w:rPr>
          <w:rFonts w:ascii="Arial" w:eastAsiaTheme="minorHAnsi" w:hAnsi="Arial" w:cs="Arial"/>
        </w:rPr>
        <w:t>nieuwe kleurstellingen is leverbaar voor € 8.999,-.</w:t>
      </w:r>
    </w:p>
    <w:p w14:paraId="214F5981" w14:textId="77777777" w:rsidR="00671BDA" w:rsidRPr="004D4C97" w:rsidRDefault="00671BDA" w:rsidP="00671BDA">
      <w:pPr>
        <w:rPr>
          <w:rFonts w:ascii="Arial" w:hAnsi="Arial" w:cs="Arial"/>
          <w:b/>
          <w:bCs/>
        </w:rPr>
      </w:pPr>
    </w:p>
    <w:p w14:paraId="7C296461" w14:textId="77777777" w:rsidR="00671BDA" w:rsidRDefault="00671BDA" w:rsidP="00671BD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Drie jaar garantie</w:t>
      </w:r>
    </w:p>
    <w:p w14:paraId="5AFCD81F" w14:textId="05D51626" w:rsidR="00671BDA" w:rsidRDefault="003A6254" w:rsidP="00671BD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Voor alle</w:t>
      </w:r>
      <w:r w:rsidR="00671BDA">
        <w:rPr>
          <w:rFonts w:ascii="Arial" w:hAnsi="Arial" w:cs="Arial"/>
        </w:rPr>
        <w:t xml:space="preserve"> Suzuki Motoren geldt een garantietermijn van drie jaar.</w:t>
      </w:r>
    </w:p>
    <w:p w14:paraId="30FBF2E8" w14:textId="77777777" w:rsidR="00671BDA" w:rsidRPr="00594359" w:rsidRDefault="00671BDA" w:rsidP="00671BDA">
      <w:pPr>
        <w:autoSpaceDE w:val="0"/>
        <w:autoSpaceDN w:val="0"/>
        <w:adjustRightInd w:val="0"/>
        <w:rPr>
          <w:rFonts w:ascii="Arial" w:hAnsi="Arial" w:cs="Arial"/>
        </w:rPr>
      </w:pPr>
    </w:p>
    <w:p w14:paraId="4CA2795C" w14:textId="7371B342" w:rsidR="00671BDA" w:rsidRDefault="00671BDA" w:rsidP="00671BDA">
      <w:pPr>
        <w:widowControl w:val="0"/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jc w:val="right"/>
        <w:rPr>
          <w:rFonts w:ascii="Arial" w:eastAsia="Times New Roman" w:hAnsi="Arial" w:cs="Arial"/>
        </w:rPr>
      </w:pPr>
      <w:r w:rsidRPr="0014470A">
        <w:rPr>
          <w:rFonts w:ascii="Arial" w:eastAsia="Times New Roman" w:hAnsi="Arial" w:cs="Arial"/>
        </w:rPr>
        <w:t xml:space="preserve">Vianen, </w:t>
      </w:r>
      <w:r w:rsidR="00B90386">
        <w:rPr>
          <w:rFonts w:ascii="Arial" w:eastAsia="Times New Roman" w:hAnsi="Arial" w:cs="Arial"/>
        </w:rPr>
        <w:t>2</w:t>
      </w:r>
      <w:r w:rsidR="00F27845">
        <w:rPr>
          <w:rFonts w:ascii="Arial" w:eastAsia="Times New Roman" w:hAnsi="Arial" w:cs="Arial"/>
        </w:rPr>
        <w:t>4</w:t>
      </w:r>
      <w:r>
        <w:rPr>
          <w:rFonts w:ascii="Arial" w:eastAsia="Times New Roman" w:hAnsi="Arial" w:cs="Arial"/>
        </w:rPr>
        <w:t xml:space="preserve"> december </w:t>
      </w:r>
      <w:r w:rsidRPr="0014470A">
        <w:rPr>
          <w:rFonts w:ascii="Arial" w:eastAsia="Times New Roman" w:hAnsi="Arial" w:cs="Arial"/>
        </w:rPr>
        <w:t>2021</w:t>
      </w:r>
    </w:p>
    <w:p w14:paraId="1016986A" w14:textId="77777777" w:rsidR="00671BDA" w:rsidRPr="0014470A" w:rsidRDefault="00671BDA" w:rsidP="00671BDA">
      <w:pPr>
        <w:widowControl w:val="0"/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jc w:val="right"/>
        <w:rPr>
          <w:rFonts w:ascii="Arial" w:eastAsia="Times New Roman" w:hAnsi="Arial" w:cs="Arial"/>
        </w:rPr>
      </w:pPr>
    </w:p>
    <w:p w14:paraId="4DE1D3C1" w14:textId="77777777" w:rsidR="00671BDA" w:rsidRPr="0014470A" w:rsidRDefault="00671BDA" w:rsidP="00671BDA">
      <w:pPr>
        <w:widowControl w:val="0"/>
        <w:pBdr>
          <w:bottom w:val="single" w:sz="4" w:space="1" w:color="auto"/>
        </w:pBdr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6B856442" w14:textId="77777777" w:rsidR="00671BDA" w:rsidRPr="0014470A" w:rsidRDefault="00671BDA" w:rsidP="00671BDA">
      <w:pPr>
        <w:widowControl w:val="0"/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77642D50" w14:textId="77777777" w:rsidR="00671BDA" w:rsidRPr="0014470A" w:rsidRDefault="00671BDA" w:rsidP="00671BDA">
      <w:pPr>
        <w:widowControl w:val="0"/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Arial" w:eastAsia="Times New Roman" w:hAnsi="Arial" w:cs="Arial"/>
        </w:rPr>
      </w:pPr>
      <w:r w:rsidRPr="0014470A">
        <w:rPr>
          <w:rFonts w:ascii="Arial" w:eastAsia="Times New Roman" w:hAnsi="Arial" w:cs="Arial"/>
        </w:rPr>
        <w:t>NIET VOOR PUBLICATIE:</w:t>
      </w:r>
    </w:p>
    <w:p w14:paraId="592B4149" w14:textId="77777777" w:rsidR="00671BDA" w:rsidRPr="0014470A" w:rsidRDefault="00671BDA" w:rsidP="00671BDA">
      <w:pPr>
        <w:widowControl w:val="0"/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Arial" w:eastAsia="Times New Roman" w:hAnsi="Arial" w:cs="Arial"/>
        </w:rPr>
      </w:pPr>
      <w:r w:rsidRPr="0014470A">
        <w:rPr>
          <w:rFonts w:ascii="Arial" w:eastAsia="Times New Roman" w:hAnsi="Arial" w:cs="Arial"/>
        </w:rPr>
        <w:t>Voor meer informatie kunt u contact opnemen met:</w:t>
      </w:r>
    </w:p>
    <w:p w14:paraId="6B7464A9" w14:textId="77777777" w:rsidR="00671BDA" w:rsidRPr="0014470A" w:rsidRDefault="00671BDA" w:rsidP="00671BDA">
      <w:pPr>
        <w:widowControl w:val="0"/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Arial" w:eastAsia="Times New Roman" w:hAnsi="Arial" w:cs="Arial"/>
        </w:rPr>
      </w:pPr>
      <w:r w:rsidRPr="0014470A">
        <w:rPr>
          <w:rFonts w:ascii="Arial" w:eastAsia="Times New Roman" w:hAnsi="Arial" w:cs="Arial"/>
        </w:rPr>
        <w:t>B.V. NIMAG, Wouter Spanjaart, Public Relations Manager.</w:t>
      </w:r>
    </w:p>
    <w:p w14:paraId="6B468ABF" w14:textId="77777777" w:rsidR="00671BDA" w:rsidRDefault="00671BDA" w:rsidP="00671BDA">
      <w:pPr>
        <w:widowControl w:val="0"/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spacing w:line="240" w:lineRule="atLeast"/>
      </w:pPr>
      <w:r w:rsidRPr="0014470A">
        <w:rPr>
          <w:rFonts w:ascii="Arial" w:eastAsia="Times New Roman" w:hAnsi="Arial" w:cs="Arial"/>
        </w:rPr>
        <w:t>telefoonnummer +31(0)6-52 89 67 67, w.spanjaart@nimag.nl</w:t>
      </w:r>
    </w:p>
    <w:p w14:paraId="0C45BC33" w14:textId="77777777" w:rsidR="00671BDA" w:rsidRDefault="00671BDA" w:rsidP="00671BDA"/>
    <w:p w14:paraId="6A5198E9" w14:textId="77777777" w:rsidR="00671BDA" w:rsidRDefault="00671BDA" w:rsidP="00671BDA"/>
    <w:p w14:paraId="57641F2D" w14:textId="77777777" w:rsidR="00671BDA" w:rsidRDefault="00671BDA" w:rsidP="00671BDA"/>
    <w:p w14:paraId="370CD6D7" w14:textId="77777777" w:rsidR="00671BDA" w:rsidRDefault="00671BDA" w:rsidP="00671BDA"/>
    <w:p w14:paraId="029AD99D" w14:textId="77777777" w:rsidR="00671BDA" w:rsidRPr="00CB586E" w:rsidRDefault="00671BDA" w:rsidP="00671BDA"/>
    <w:p w14:paraId="2833BB29" w14:textId="77777777" w:rsidR="00671BDA" w:rsidRDefault="00671BDA"/>
    <w:sectPr w:rsidR="00671BDA" w:rsidSect="00742C3A">
      <w:headerReference w:type="default" r:id="rId15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9C49D" w14:textId="77777777" w:rsidR="00A32954" w:rsidRDefault="00A32954">
      <w:r>
        <w:separator/>
      </w:r>
    </w:p>
  </w:endnote>
  <w:endnote w:type="continuationSeparator" w:id="0">
    <w:p w14:paraId="2F89E28A" w14:textId="77777777" w:rsidR="00A32954" w:rsidRDefault="00A32954">
      <w:r>
        <w:continuationSeparator/>
      </w:r>
    </w:p>
  </w:endnote>
  <w:endnote w:type="continuationNotice" w:id="1">
    <w:p w14:paraId="2A1706B4" w14:textId="77777777" w:rsidR="00A32954" w:rsidRDefault="00A329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5AE91" w14:textId="77777777" w:rsidR="00A32954" w:rsidRDefault="00A32954">
      <w:r>
        <w:separator/>
      </w:r>
    </w:p>
  </w:footnote>
  <w:footnote w:type="continuationSeparator" w:id="0">
    <w:p w14:paraId="3AED53AE" w14:textId="77777777" w:rsidR="00A32954" w:rsidRDefault="00A32954">
      <w:r>
        <w:continuationSeparator/>
      </w:r>
    </w:p>
  </w:footnote>
  <w:footnote w:type="continuationNotice" w:id="1">
    <w:p w14:paraId="26D00A77" w14:textId="77777777" w:rsidR="00A32954" w:rsidRDefault="00A329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B17E8" w14:textId="77777777" w:rsidR="00742C3A" w:rsidRDefault="00B31509">
    <w:pPr>
      <w:pStyle w:val="Koptekst"/>
    </w:pPr>
    <w:r>
      <w:rPr>
        <w:noProof/>
      </w:rPr>
      <w:drawing>
        <wp:inline distT="0" distB="0" distL="0" distR="0" wp14:anchorId="3B92DC7A" wp14:editId="0C211432">
          <wp:extent cx="5752800" cy="601200"/>
          <wp:effectExtent l="0" t="0" r="635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800" cy="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B4FD8"/>
    <w:multiLevelType w:val="hybridMultilevel"/>
    <w:tmpl w:val="EA8E0484"/>
    <w:lvl w:ilvl="0" w:tplc="2BDC2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DA"/>
    <w:rsid w:val="00057B79"/>
    <w:rsid w:val="00084B02"/>
    <w:rsid w:val="000B18A4"/>
    <w:rsid w:val="000F3A0A"/>
    <w:rsid w:val="0012787A"/>
    <w:rsid w:val="00160CBD"/>
    <w:rsid w:val="00166A1D"/>
    <w:rsid w:val="00177DAB"/>
    <w:rsid w:val="001F3595"/>
    <w:rsid w:val="001F681B"/>
    <w:rsid w:val="0022228D"/>
    <w:rsid w:val="0026000B"/>
    <w:rsid w:val="0029405D"/>
    <w:rsid w:val="00296448"/>
    <w:rsid w:val="002A05A7"/>
    <w:rsid w:val="002D5771"/>
    <w:rsid w:val="002E0EED"/>
    <w:rsid w:val="00301AF1"/>
    <w:rsid w:val="00302B7C"/>
    <w:rsid w:val="00315849"/>
    <w:rsid w:val="003844F4"/>
    <w:rsid w:val="003848AB"/>
    <w:rsid w:val="003849BD"/>
    <w:rsid w:val="00390A24"/>
    <w:rsid w:val="003A6254"/>
    <w:rsid w:val="003B55F3"/>
    <w:rsid w:val="003F0BBD"/>
    <w:rsid w:val="00405E78"/>
    <w:rsid w:val="00421943"/>
    <w:rsid w:val="0043080D"/>
    <w:rsid w:val="00444F9D"/>
    <w:rsid w:val="00463DD2"/>
    <w:rsid w:val="00474781"/>
    <w:rsid w:val="004A5190"/>
    <w:rsid w:val="004B25C8"/>
    <w:rsid w:val="004D2D6A"/>
    <w:rsid w:val="004D5354"/>
    <w:rsid w:val="004D788B"/>
    <w:rsid w:val="00541DD1"/>
    <w:rsid w:val="00560222"/>
    <w:rsid w:val="005A2E86"/>
    <w:rsid w:val="005E16E9"/>
    <w:rsid w:val="00607435"/>
    <w:rsid w:val="006368EF"/>
    <w:rsid w:val="00666F4D"/>
    <w:rsid w:val="006706F3"/>
    <w:rsid w:val="00671BDA"/>
    <w:rsid w:val="00694717"/>
    <w:rsid w:val="006970E0"/>
    <w:rsid w:val="006D279D"/>
    <w:rsid w:val="006E0C8F"/>
    <w:rsid w:val="006E33E9"/>
    <w:rsid w:val="00721D94"/>
    <w:rsid w:val="00724582"/>
    <w:rsid w:val="00742C3A"/>
    <w:rsid w:val="007A651E"/>
    <w:rsid w:val="007D0E61"/>
    <w:rsid w:val="00823AEC"/>
    <w:rsid w:val="00824798"/>
    <w:rsid w:val="008C255A"/>
    <w:rsid w:val="008C7BF6"/>
    <w:rsid w:val="008D5234"/>
    <w:rsid w:val="008E44CF"/>
    <w:rsid w:val="00917037"/>
    <w:rsid w:val="00927F1E"/>
    <w:rsid w:val="00947C84"/>
    <w:rsid w:val="009544FE"/>
    <w:rsid w:val="00981063"/>
    <w:rsid w:val="009B69BF"/>
    <w:rsid w:val="009B72C5"/>
    <w:rsid w:val="009D71AA"/>
    <w:rsid w:val="009E2734"/>
    <w:rsid w:val="009E7246"/>
    <w:rsid w:val="00A133C0"/>
    <w:rsid w:val="00A211A4"/>
    <w:rsid w:val="00A32954"/>
    <w:rsid w:val="00A4758E"/>
    <w:rsid w:val="00A7294B"/>
    <w:rsid w:val="00AB07F6"/>
    <w:rsid w:val="00AC7CF9"/>
    <w:rsid w:val="00AD1708"/>
    <w:rsid w:val="00AD4D43"/>
    <w:rsid w:val="00AF1AE7"/>
    <w:rsid w:val="00B04D01"/>
    <w:rsid w:val="00B05F74"/>
    <w:rsid w:val="00B119C0"/>
    <w:rsid w:val="00B15986"/>
    <w:rsid w:val="00B31509"/>
    <w:rsid w:val="00B6511B"/>
    <w:rsid w:val="00B90386"/>
    <w:rsid w:val="00BA7F96"/>
    <w:rsid w:val="00BB7A2F"/>
    <w:rsid w:val="00BC68B0"/>
    <w:rsid w:val="00BE17CC"/>
    <w:rsid w:val="00BE5B9B"/>
    <w:rsid w:val="00C26077"/>
    <w:rsid w:val="00C34A31"/>
    <w:rsid w:val="00C5425C"/>
    <w:rsid w:val="00C90E6C"/>
    <w:rsid w:val="00CA0A9F"/>
    <w:rsid w:val="00CA47E6"/>
    <w:rsid w:val="00D27362"/>
    <w:rsid w:val="00D30E98"/>
    <w:rsid w:val="00D43C80"/>
    <w:rsid w:val="00D6199D"/>
    <w:rsid w:val="00D67AA0"/>
    <w:rsid w:val="00D717E7"/>
    <w:rsid w:val="00D96550"/>
    <w:rsid w:val="00DB0683"/>
    <w:rsid w:val="00DB7DDB"/>
    <w:rsid w:val="00E003C7"/>
    <w:rsid w:val="00E301C4"/>
    <w:rsid w:val="00E42B47"/>
    <w:rsid w:val="00E437C8"/>
    <w:rsid w:val="00E7325A"/>
    <w:rsid w:val="00E77F24"/>
    <w:rsid w:val="00E9538E"/>
    <w:rsid w:val="00EB5F18"/>
    <w:rsid w:val="00ED2A8D"/>
    <w:rsid w:val="00ED332B"/>
    <w:rsid w:val="00EE56E6"/>
    <w:rsid w:val="00F05BA4"/>
    <w:rsid w:val="00F13062"/>
    <w:rsid w:val="00F142F1"/>
    <w:rsid w:val="00F27845"/>
    <w:rsid w:val="00F66BE1"/>
    <w:rsid w:val="00F9505D"/>
    <w:rsid w:val="00FE0BCB"/>
    <w:rsid w:val="00FE1AC1"/>
    <w:rsid w:val="00FE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E62D"/>
  <w15:chartTrackingRefBased/>
  <w15:docId w15:val="{D4BCC50B-45B7-4354-8630-37695A4E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1BD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okument1">
    <w:name w:val="Dokument 1"/>
    <w:rsid w:val="00671BDA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eastAsia="Times New Roman" w:hAnsi="Courier" w:cs="Times New Roman"/>
      <w:sz w:val="24"/>
      <w:szCs w:val="24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671BD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1BDA"/>
    <w:rPr>
      <w:rFonts w:ascii="Times New Roman" w:eastAsia="Calibri" w:hAnsi="Times New Roman" w:cs="Times New Roman"/>
      <w:sz w:val="24"/>
      <w:szCs w:val="24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D2A8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D2A8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D2A8D"/>
    <w:rPr>
      <w:rFonts w:ascii="Times New Roman" w:eastAsia="Calibri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D2A8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D2A8D"/>
    <w:rPr>
      <w:rFonts w:ascii="Times New Roman" w:eastAsia="Calibri" w:hAnsi="Times New Roman" w:cs="Times New Roman"/>
      <w:b/>
      <w:bCs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C5425C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5425C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BA7F9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A7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zuki.nl/motoren/nieuws/suzuki-onthult-gloednieuwe-gsx-s1000/" TargetMode="External"/><Relationship Id="rId13" Type="http://schemas.openxmlformats.org/officeDocument/2006/relationships/hyperlink" Target="https://www.suzuki.nl/motoren/nieuws/suzuki-introduceert-nieuwe-hayabus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zuki.nl/motoren/nieuws/suzuki-introduceert-nieuwe-gsx-s950/" TargetMode="External"/><Relationship Id="rId12" Type="http://schemas.openxmlformats.org/officeDocument/2006/relationships/hyperlink" Target="https://www.suzuki.nl/motoren/modellen/adventure-sport/v-strom-1050-xt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zuki.nl/motoren/modellen/adventure-sport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uzuki.nl/motoren/nieuws/suzuki-presenteert-nieuwe-gsx-s1000g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zuki.nl/motoren/nieuws/suzuki-gsx-s1000s-katana-scherper-voor-2022/" TargetMode="External"/><Relationship Id="rId14" Type="http://schemas.openxmlformats.org/officeDocument/2006/relationships/hyperlink" Target="https://www.suzuki.nl/motoren/nieuws/suzuki-burgman-400-vernieuwd-voor-202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783</Words>
  <Characters>4308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Spanjaart</dc:creator>
  <cp:keywords/>
  <dc:description/>
  <cp:lastModifiedBy>Esther van Sprang</cp:lastModifiedBy>
  <cp:revision>2</cp:revision>
  <dcterms:created xsi:type="dcterms:W3CDTF">2021-12-23T15:53:00Z</dcterms:created>
  <dcterms:modified xsi:type="dcterms:W3CDTF">2021-12-23T15:53:00Z</dcterms:modified>
  <cp:contentStatus>Final</cp:contentStatus>
</cp:coreProperties>
</file>